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09" w:rsidRPr="007F1009" w:rsidRDefault="007F1009" w:rsidP="007F1009">
      <w:pPr>
        <w:pStyle w:val="a3"/>
        <w:shd w:val="clear" w:color="auto" w:fill="FFFFFF"/>
        <w:rPr>
          <w:rFonts w:ascii="Stencil" w:hAnsi="Stencil"/>
          <w:color w:val="000000"/>
          <w:sz w:val="22"/>
          <w:szCs w:val="22"/>
        </w:rPr>
      </w:pPr>
      <w:r w:rsidRPr="007F1009">
        <w:rPr>
          <w:rFonts w:ascii="Verdana" w:hAnsi="Verdana"/>
          <w:color w:val="000000"/>
          <w:sz w:val="22"/>
          <w:szCs w:val="22"/>
        </w:rPr>
        <w:t>Данная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схема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реализована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интегральной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микросхеме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фирмы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proofErr w:type="spellStart"/>
      <w:r w:rsidRPr="007F1009">
        <w:rPr>
          <w:rFonts w:ascii="Stencil" w:hAnsi="Stencil"/>
          <w:color w:val="000000"/>
          <w:sz w:val="22"/>
          <w:szCs w:val="22"/>
        </w:rPr>
        <w:t>Philips</w:t>
      </w:r>
      <w:proofErr w:type="spellEnd"/>
      <w:r w:rsidRPr="007F1009">
        <w:rPr>
          <w:rFonts w:ascii="Stencil" w:hAnsi="Stencil"/>
          <w:color w:val="000000"/>
          <w:sz w:val="22"/>
          <w:szCs w:val="22"/>
        </w:rPr>
        <w:t xml:space="preserve"> TDA1524A (</w:t>
      </w:r>
      <w:r w:rsidRPr="007F1009">
        <w:rPr>
          <w:rFonts w:ascii="Verdana" w:hAnsi="Verdana"/>
          <w:color w:val="000000"/>
          <w:sz w:val="22"/>
          <w:szCs w:val="22"/>
        </w:rPr>
        <w:t>А</w:t>
      </w:r>
      <w:r w:rsidRPr="007F1009">
        <w:rPr>
          <w:rFonts w:ascii="Stencil" w:hAnsi="Stencil"/>
          <w:color w:val="000000"/>
          <w:sz w:val="22"/>
          <w:szCs w:val="22"/>
        </w:rPr>
        <w:t>1524</w:t>
      </w:r>
      <w:r w:rsidRPr="007F1009">
        <w:rPr>
          <w:rFonts w:ascii="Verdana" w:hAnsi="Verdana"/>
          <w:color w:val="000000"/>
          <w:sz w:val="22"/>
          <w:szCs w:val="22"/>
        </w:rPr>
        <w:t>А</w:t>
      </w:r>
      <w:r w:rsidRPr="007F1009">
        <w:rPr>
          <w:rFonts w:ascii="Stencil" w:hAnsi="Stencil"/>
          <w:color w:val="000000"/>
          <w:sz w:val="22"/>
          <w:szCs w:val="22"/>
        </w:rPr>
        <w:t xml:space="preserve"> - </w:t>
      </w:r>
      <w:r w:rsidRPr="007F1009">
        <w:rPr>
          <w:rFonts w:ascii="Verdana" w:hAnsi="Verdana"/>
          <w:color w:val="000000"/>
          <w:sz w:val="22"/>
          <w:szCs w:val="22"/>
        </w:rPr>
        <w:t>аналог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фирмы</w:t>
      </w:r>
      <w:r w:rsidRPr="007F1009">
        <w:rPr>
          <w:rFonts w:ascii="Stencil" w:hAnsi="Stencil"/>
          <w:color w:val="000000"/>
          <w:sz w:val="22"/>
          <w:szCs w:val="22"/>
        </w:rPr>
        <w:t xml:space="preserve"> RFT). </w:t>
      </w:r>
      <w:r w:rsidRPr="007F1009">
        <w:rPr>
          <w:rFonts w:ascii="Verdana" w:hAnsi="Verdana"/>
          <w:color w:val="000000"/>
          <w:sz w:val="22"/>
          <w:szCs w:val="22"/>
        </w:rPr>
        <w:t>Микросхема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представляет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собой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двухканальный</w:t>
      </w:r>
      <w:r w:rsidRPr="007F1009">
        <w:rPr>
          <w:rFonts w:ascii="Stencil" w:hAnsi="Stencil"/>
          <w:color w:val="000000"/>
          <w:sz w:val="22"/>
          <w:szCs w:val="22"/>
        </w:rPr>
        <w:t xml:space="preserve"> (</w:t>
      </w:r>
      <w:r w:rsidRPr="007F1009">
        <w:rPr>
          <w:rFonts w:ascii="Verdana" w:hAnsi="Verdana"/>
          <w:color w:val="000000"/>
          <w:sz w:val="22"/>
          <w:szCs w:val="22"/>
        </w:rPr>
        <w:t>стереофонический</w:t>
      </w:r>
      <w:r w:rsidRPr="007F1009">
        <w:rPr>
          <w:rFonts w:ascii="Stencil" w:hAnsi="Stencil"/>
          <w:color w:val="000000"/>
          <w:sz w:val="22"/>
          <w:szCs w:val="22"/>
        </w:rPr>
        <w:t xml:space="preserve">) </w:t>
      </w:r>
      <w:r w:rsidRPr="007F1009">
        <w:rPr>
          <w:rFonts w:ascii="Verdana" w:hAnsi="Verdana"/>
          <w:color w:val="000000"/>
          <w:sz w:val="22"/>
          <w:szCs w:val="22"/>
        </w:rPr>
        <w:t>регулятор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громкости</w:t>
      </w:r>
      <w:r w:rsidRPr="007F1009">
        <w:rPr>
          <w:rFonts w:ascii="Stencil" w:hAnsi="Stencil"/>
          <w:color w:val="000000"/>
          <w:sz w:val="22"/>
          <w:szCs w:val="22"/>
        </w:rPr>
        <w:t xml:space="preserve">, </w:t>
      </w:r>
      <w:r w:rsidRPr="007F1009">
        <w:rPr>
          <w:rFonts w:ascii="Verdana" w:hAnsi="Verdana"/>
          <w:color w:val="000000"/>
          <w:sz w:val="22"/>
          <w:szCs w:val="22"/>
        </w:rPr>
        <w:t>баланса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тембра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низких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высоких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частот</w:t>
      </w:r>
      <w:r w:rsidRPr="007F1009">
        <w:rPr>
          <w:rFonts w:ascii="Stencil" w:hAnsi="Stencil"/>
          <w:color w:val="000000"/>
          <w:sz w:val="22"/>
          <w:szCs w:val="22"/>
        </w:rPr>
        <w:t xml:space="preserve">. </w:t>
      </w:r>
      <w:r w:rsidRPr="007F1009">
        <w:rPr>
          <w:rFonts w:ascii="Verdana" w:hAnsi="Verdana"/>
          <w:color w:val="000000"/>
          <w:sz w:val="22"/>
          <w:szCs w:val="22"/>
        </w:rPr>
        <w:t>Также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есть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proofErr w:type="spellStart"/>
      <w:r w:rsidRPr="007F1009">
        <w:rPr>
          <w:rFonts w:ascii="Stencil" w:hAnsi="Stencil"/>
          <w:color w:val="000000"/>
          <w:sz w:val="22"/>
          <w:szCs w:val="22"/>
        </w:rPr>
        <w:t>loudnes</w:t>
      </w:r>
      <w:proofErr w:type="spellEnd"/>
      <w:r w:rsidRPr="007F1009">
        <w:rPr>
          <w:rFonts w:ascii="Stencil" w:hAnsi="Stencil"/>
          <w:color w:val="000000"/>
          <w:sz w:val="22"/>
          <w:szCs w:val="22"/>
        </w:rPr>
        <w:t xml:space="preserve"> (</w:t>
      </w:r>
      <w:r w:rsidRPr="007F1009">
        <w:rPr>
          <w:rFonts w:ascii="Verdana" w:hAnsi="Verdana"/>
          <w:color w:val="000000"/>
          <w:sz w:val="22"/>
          <w:szCs w:val="22"/>
        </w:rPr>
        <w:t>частотная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компенсация</w:t>
      </w:r>
      <w:r w:rsidRPr="007F1009">
        <w:rPr>
          <w:rFonts w:ascii="Stencil" w:hAnsi="Stencil"/>
          <w:color w:val="000000"/>
          <w:sz w:val="22"/>
          <w:szCs w:val="22"/>
        </w:rPr>
        <w:t>).</w:t>
      </w:r>
    </w:p>
    <w:p w:rsidR="007F1009" w:rsidRDefault="007F1009" w:rsidP="007F1009">
      <w:pPr>
        <w:pStyle w:val="a3"/>
        <w:shd w:val="clear" w:color="auto" w:fill="FFFFFF"/>
        <w:jc w:val="center"/>
        <w:rPr>
          <w:rFonts w:asciiTheme="minorHAnsi" w:hAnsiTheme="minorHAnsi"/>
          <w:color w:val="000000"/>
          <w:sz w:val="22"/>
          <w:szCs w:val="22"/>
        </w:rPr>
      </w:pPr>
      <w:r w:rsidRPr="007F1009">
        <w:rPr>
          <w:rFonts w:ascii="Stencil" w:hAnsi="Stencil"/>
          <w:noProof/>
          <w:color w:val="000000"/>
          <w:sz w:val="22"/>
          <w:szCs w:val="22"/>
        </w:rPr>
        <w:drawing>
          <wp:inline distT="0" distB="0" distL="0" distR="0">
            <wp:extent cx="4229100" cy="3390900"/>
            <wp:effectExtent l="19050" t="0" r="0" b="0"/>
            <wp:docPr id="1" name="Рисунок 1" descr="http://samopalbas.ucoz.ru/_fr/0/5397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mopalbas.ucoz.ru/_fr/0/5397047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009" w:rsidRPr="007F1009" w:rsidRDefault="007F1009" w:rsidP="007F1009">
      <w:pPr>
        <w:pStyle w:val="a3"/>
        <w:shd w:val="clear" w:color="auto" w:fill="FFFFFF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noProof/>
          <w:color w:val="000000"/>
          <w:sz w:val="22"/>
          <w:szCs w:val="22"/>
        </w:rPr>
        <w:drawing>
          <wp:inline distT="0" distB="0" distL="0" distR="0">
            <wp:extent cx="7056120" cy="2817790"/>
            <wp:effectExtent l="19050" t="0" r="0" b="0"/>
            <wp:docPr id="6" name="Рисунок 6" descr="E:\ФОРУМ\Регуляторы баланса УНЧ\1293202785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ФОРУМ\Регуляторы баланса УНЧ\1293202785_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281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009" w:rsidRPr="007F1009" w:rsidRDefault="007F1009" w:rsidP="007F1009">
      <w:pPr>
        <w:pStyle w:val="a3"/>
        <w:shd w:val="clear" w:color="auto" w:fill="FFFFFF"/>
        <w:rPr>
          <w:rFonts w:ascii="Stencil" w:hAnsi="Stencil"/>
          <w:color w:val="000000"/>
          <w:sz w:val="22"/>
          <w:szCs w:val="22"/>
        </w:rPr>
      </w:pPr>
      <w:proofErr w:type="spellStart"/>
      <w:r w:rsidRPr="007F1009">
        <w:rPr>
          <w:rFonts w:ascii="Verdana" w:hAnsi="Verdana"/>
          <w:color w:val="000000"/>
          <w:sz w:val="22"/>
          <w:szCs w:val="22"/>
        </w:rPr>
        <w:t>ехнические</w:t>
      </w:r>
      <w:proofErr w:type="spellEnd"/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характеристики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регулятора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громкости</w:t>
      </w:r>
      <w:r w:rsidRPr="007F1009">
        <w:rPr>
          <w:rFonts w:ascii="Stencil" w:hAnsi="Stencil"/>
          <w:color w:val="000000"/>
          <w:sz w:val="22"/>
          <w:szCs w:val="22"/>
        </w:rPr>
        <w:t xml:space="preserve">, </w:t>
      </w:r>
      <w:r w:rsidRPr="007F1009">
        <w:rPr>
          <w:rFonts w:ascii="Verdana" w:hAnsi="Verdana"/>
          <w:color w:val="000000"/>
          <w:sz w:val="22"/>
          <w:szCs w:val="22"/>
        </w:rPr>
        <w:t>баланса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тембра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на</w:t>
      </w:r>
      <w:r w:rsidRPr="007F1009">
        <w:rPr>
          <w:rFonts w:ascii="Stencil" w:hAnsi="Stencil"/>
          <w:color w:val="000000"/>
          <w:sz w:val="22"/>
          <w:szCs w:val="22"/>
        </w:rPr>
        <w:t xml:space="preserve"> TDA1524A:</w:t>
      </w:r>
    </w:p>
    <w:p w:rsidR="007F1009" w:rsidRPr="007F1009" w:rsidRDefault="007F1009" w:rsidP="007F1009">
      <w:pPr>
        <w:pStyle w:val="a3"/>
        <w:shd w:val="clear" w:color="auto" w:fill="FFFFFF"/>
        <w:rPr>
          <w:rFonts w:ascii="Stencil" w:hAnsi="Stencil"/>
          <w:color w:val="000000"/>
          <w:sz w:val="22"/>
          <w:szCs w:val="22"/>
        </w:rPr>
      </w:pPr>
      <w:r w:rsidRPr="007F1009">
        <w:rPr>
          <w:rFonts w:ascii="Verdana" w:hAnsi="Verdana"/>
          <w:color w:val="000000"/>
          <w:sz w:val="22"/>
          <w:szCs w:val="22"/>
        </w:rPr>
        <w:t>Полоса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частот</w:t>
      </w:r>
      <w:r w:rsidRPr="007F1009">
        <w:rPr>
          <w:rFonts w:ascii="Stencil" w:hAnsi="Stencil"/>
          <w:color w:val="000000"/>
          <w:sz w:val="22"/>
          <w:szCs w:val="22"/>
        </w:rPr>
        <w:t xml:space="preserve"> 20-20 000Hz</w:t>
      </w:r>
      <w:r w:rsidRPr="007F1009">
        <w:rPr>
          <w:rStyle w:val="apple-converted-space"/>
          <w:rFonts w:ascii="Stencil" w:hAnsi="Stencil"/>
          <w:color w:val="000000"/>
          <w:sz w:val="22"/>
          <w:szCs w:val="22"/>
        </w:rPr>
        <w:t> </w:t>
      </w:r>
      <w:r w:rsidRPr="007F1009">
        <w:rPr>
          <w:rFonts w:ascii="Stencil" w:hAnsi="Stencil"/>
          <w:color w:val="000000"/>
          <w:sz w:val="22"/>
          <w:szCs w:val="22"/>
        </w:rPr>
        <w:br/>
      </w:r>
      <w:r w:rsidRPr="007F1009">
        <w:rPr>
          <w:rFonts w:ascii="Verdana" w:hAnsi="Verdana"/>
          <w:color w:val="000000"/>
          <w:sz w:val="22"/>
          <w:szCs w:val="22"/>
        </w:rPr>
        <w:t>Регулировка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тембра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частоте</w:t>
      </w:r>
      <w:r w:rsidRPr="007F1009">
        <w:rPr>
          <w:rFonts w:ascii="Stencil" w:hAnsi="Stencil"/>
          <w:color w:val="000000"/>
          <w:sz w:val="22"/>
          <w:szCs w:val="22"/>
        </w:rPr>
        <w:t xml:space="preserve"> 40Hz (</w:t>
      </w:r>
      <w:proofErr w:type="spellStart"/>
      <w:r w:rsidRPr="007F1009">
        <w:rPr>
          <w:rFonts w:ascii="Stencil" w:hAnsi="Stencil"/>
          <w:color w:val="000000"/>
          <w:sz w:val="22"/>
          <w:szCs w:val="22"/>
        </w:rPr>
        <w:t>bass</w:t>
      </w:r>
      <w:proofErr w:type="spellEnd"/>
      <w:r w:rsidRPr="007F1009">
        <w:rPr>
          <w:rFonts w:ascii="Stencil" w:hAnsi="Stencil"/>
          <w:color w:val="000000"/>
          <w:sz w:val="22"/>
          <w:szCs w:val="22"/>
        </w:rPr>
        <w:t>) -19/+17db</w:t>
      </w:r>
      <w:r w:rsidRPr="007F1009">
        <w:rPr>
          <w:rStyle w:val="apple-converted-space"/>
          <w:rFonts w:ascii="Stencil" w:hAnsi="Stencil"/>
          <w:color w:val="000000"/>
          <w:sz w:val="22"/>
          <w:szCs w:val="22"/>
        </w:rPr>
        <w:t> </w:t>
      </w:r>
      <w:r w:rsidRPr="007F1009">
        <w:rPr>
          <w:rFonts w:ascii="Stencil" w:hAnsi="Stencil"/>
          <w:color w:val="000000"/>
          <w:sz w:val="22"/>
          <w:szCs w:val="22"/>
        </w:rPr>
        <w:br/>
      </w:r>
      <w:r w:rsidRPr="007F1009">
        <w:rPr>
          <w:rFonts w:ascii="Verdana" w:hAnsi="Verdana"/>
          <w:color w:val="000000"/>
          <w:sz w:val="22"/>
          <w:szCs w:val="22"/>
        </w:rPr>
        <w:t>Регулировка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тембра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частоте</w:t>
      </w:r>
      <w:r w:rsidRPr="007F1009">
        <w:rPr>
          <w:rFonts w:ascii="Stencil" w:hAnsi="Stencil"/>
          <w:color w:val="000000"/>
          <w:sz w:val="22"/>
          <w:szCs w:val="22"/>
        </w:rPr>
        <w:t xml:space="preserve"> 16Khz (</w:t>
      </w:r>
      <w:proofErr w:type="spellStart"/>
      <w:r w:rsidRPr="007F1009">
        <w:rPr>
          <w:rFonts w:ascii="Stencil" w:hAnsi="Stencil"/>
          <w:color w:val="000000"/>
          <w:sz w:val="22"/>
          <w:szCs w:val="22"/>
        </w:rPr>
        <w:t>treble</w:t>
      </w:r>
      <w:proofErr w:type="spellEnd"/>
      <w:r w:rsidRPr="007F1009">
        <w:rPr>
          <w:rFonts w:ascii="Stencil" w:hAnsi="Stencil"/>
          <w:color w:val="000000"/>
          <w:sz w:val="22"/>
          <w:szCs w:val="22"/>
        </w:rPr>
        <w:t>) -15/+15db</w:t>
      </w:r>
      <w:r w:rsidRPr="007F1009">
        <w:rPr>
          <w:rStyle w:val="apple-converted-space"/>
          <w:rFonts w:ascii="Stencil" w:hAnsi="Stencil"/>
          <w:color w:val="000000"/>
          <w:sz w:val="22"/>
          <w:szCs w:val="22"/>
        </w:rPr>
        <w:t> </w:t>
      </w:r>
      <w:r w:rsidRPr="007F1009">
        <w:rPr>
          <w:rFonts w:ascii="Stencil" w:hAnsi="Stencil"/>
          <w:color w:val="000000"/>
          <w:sz w:val="22"/>
          <w:szCs w:val="22"/>
        </w:rPr>
        <w:br/>
      </w:r>
      <w:r w:rsidRPr="007F1009">
        <w:rPr>
          <w:rFonts w:ascii="Verdana" w:hAnsi="Verdana"/>
          <w:color w:val="000000"/>
          <w:sz w:val="22"/>
          <w:szCs w:val="22"/>
        </w:rPr>
        <w:t>Регулировка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баланса</w:t>
      </w:r>
      <w:r w:rsidRPr="007F1009">
        <w:rPr>
          <w:rFonts w:ascii="Stencil" w:hAnsi="Stencil"/>
          <w:color w:val="000000"/>
          <w:sz w:val="22"/>
          <w:szCs w:val="22"/>
        </w:rPr>
        <w:t xml:space="preserve"> -40db</w:t>
      </w:r>
      <w:r w:rsidRPr="007F1009">
        <w:rPr>
          <w:rStyle w:val="apple-converted-space"/>
          <w:rFonts w:ascii="Stencil" w:hAnsi="Stencil"/>
          <w:color w:val="000000"/>
          <w:sz w:val="22"/>
          <w:szCs w:val="22"/>
        </w:rPr>
        <w:t> </w:t>
      </w:r>
      <w:r w:rsidRPr="007F1009">
        <w:rPr>
          <w:rFonts w:ascii="Stencil" w:hAnsi="Stencil"/>
          <w:color w:val="000000"/>
          <w:sz w:val="22"/>
          <w:szCs w:val="22"/>
        </w:rPr>
        <w:br/>
      </w:r>
      <w:r w:rsidRPr="007F1009">
        <w:rPr>
          <w:rFonts w:ascii="Verdana" w:hAnsi="Verdana"/>
          <w:color w:val="000000"/>
          <w:sz w:val="22"/>
          <w:szCs w:val="22"/>
        </w:rPr>
        <w:t>Входное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сопротивление</w:t>
      </w:r>
      <w:r w:rsidRPr="007F1009">
        <w:rPr>
          <w:rFonts w:ascii="Stencil" w:hAnsi="Stencil"/>
          <w:color w:val="000000"/>
          <w:sz w:val="22"/>
          <w:szCs w:val="22"/>
        </w:rPr>
        <w:t xml:space="preserve"> 10-60K</w:t>
      </w:r>
      <w:r w:rsidRPr="007F1009">
        <w:rPr>
          <w:rStyle w:val="apple-converted-space"/>
          <w:rFonts w:ascii="Stencil" w:hAnsi="Stencil"/>
          <w:color w:val="000000"/>
          <w:sz w:val="22"/>
          <w:szCs w:val="22"/>
        </w:rPr>
        <w:t> </w:t>
      </w:r>
      <w:r w:rsidRPr="007F1009">
        <w:rPr>
          <w:rFonts w:ascii="Stencil" w:hAnsi="Stencil"/>
          <w:color w:val="000000"/>
          <w:sz w:val="22"/>
          <w:szCs w:val="22"/>
        </w:rPr>
        <w:br/>
      </w:r>
      <w:r w:rsidRPr="007F1009">
        <w:rPr>
          <w:rFonts w:ascii="Verdana" w:hAnsi="Verdana"/>
          <w:color w:val="000000"/>
          <w:sz w:val="22"/>
          <w:szCs w:val="22"/>
        </w:rPr>
        <w:t>Выходное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сопротивление</w:t>
      </w:r>
      <w:r w:rsidRPr="007F1009">
        <w:rPr>
          <w:rFonts w:ascii="Stencil" w:hAnsi="Stencil"/>
          <w:color w:val="000000"/>
          <w:sz w:val="22"/>
          <w:szCs w:val="22"/>
        </w:rPr>
        <w:t xml:space="preserve"> 300Om</w:t>
      </w:r>
      <w:r w:rsidRPr="007F1009">
        <w:rPr>
          <w:rStyle w:val="apple-converted-space"/>
          <w:rFonts w:ascii="Stencil" w:hAnsi="Stencil"/>
          <w:color w:val="000000"/>
          <w:sz w:val="22"/>
          <w:szCs w:val="22"/>
        </w:rPr>
        <w:t> </w:t>
      </w:r>
      <w:r w:rsidRPr="007F1009">
        <w:rPr>
          <w:rFonts w:ascii="Stencil" w:hAnsi="Stencil"/>
          <w:color w:val="000000"/>
          <w:sz w:val="22"/>
          <w:szCs w:val="22"/>
        </w:rPr>
        <w:br/>
      </w:r>
      <w:r w:rsidRPr="007F1009">
        <w:rPr>
          <w:rFonts w:ascii="Verdana" w:hAnsi="Verdana"/>
          <w:color w:val="000000"/>
          <w:sz w:val="22"/>
          <w:szCs w:val="22"/>
        </w:rPr>
        <w:t>Регулировка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громкости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менее</w:t>
      </w:r>
      <w:r w:rsidRPr="007F1009">
        <w:rPr>
          <w:rFonts w:ascii="Stencil" w:hAnsi="Stencil"/>
          <w:color w:val="000000"/>
          <w:sz w:val="22"/>
          <w:szCs w:val="22"/>
        </w:rPr>
        <w:t xml:space="preserve"> -80/+21,5db</w:t>
      </w:r>
      <w:r w:rsidRPr="007F1009">
        <w:rPr>
          <w:rStyle w:val="apple-converted-space"/>
          <w:rFonts w:ascii="Stencil" w:hAnsi="Stencil"/>
          <w:color w:val="000000"/>
          <w:sz w:val="22"/>
          <w:szCs w:val="22"/>
        </w:rPr>
        <w:t> </w:t>
      </w:r>
      <w:r w:rsidRPr="007F1009">
        <w:rPr>
          <w:rFonts w:ascii="Stencil" w:hAnsi="Stencil"/>
          <w:color w:val="000000"/>
          <w:sz w:val="22"/>
          <w:szCs w:val="22"/>
        </w:rPr>
        <w:br/>
      </w:r>
      <w:r w:rsidRPr="007F1009">
        <w:rPr>
          <w:rFonts w:ascii="Verdana" w:hAnsi="Verdana"/>
          <w:color w:val="000000"/>
          <w:sz w:val="22"/>
          <w:szCs w:val="22"/>
        </w:rPr>
        <w:t>Коэффициент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гармоник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более</w:t>
      </w:r>
      <w:r w:rsidRPr="007F1009">
        <w:rPr>
          <w:rFonts w:ascii="Stencil" w:hAnsi="Stencil"/>
          <w:color w:val="000000"/>
          <w:sz w:val="22"/>
          <w:szCs w:val="22"/>
        </w:rPr>
        <w:t xml:space="preserve"> 0,3%</w:t>
      </w:r>
      <w:r w:rsidRPr="007F1009">
        <w:rPr>
          <w:rStyle w:val="apple-converted-space"/>
          <w:rFonts w:ascii="Stencil" w:hAnsi="Stencil"/>
          <w:color w:val="000000"/>
          <w:sz w:val="22"/>
          <w:szCs w:val="22"/>
        </w:rPr>
        <w:t> </w:t>
      </w:r>
      <w:r w:rsidRPr="007F1009">
        <w:rPr>
          <w:rFonts w:ascii="Stencil" w:hAnsi="Stencil"/>
          <w:color w:val="000000"/>
          <w:sz w:val="22"/>
          <w:szCs w:val="22"/>
        </w:rPr>
        <w:br/>
      </w:r>
      <w:r w:rsidRPr="007F1009">
        <w:rPr>
          <w:rFonts w:ascii="Verdana" w:hAnsi="Verdana"/>
          <w:color w:val="000000"/>
          <w:sz w:val="22"/>
          <w:szCs w:val="22"/>
        </w:rPr>
        <w:t>Относительный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уровень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шумов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более</w:t>
      </w:r>
      <w:r w:rsidRPr="007F1009">
        <w:rPr>
          <w:rFonts w:ascii="Stencil" w:hAnsi="Stencil"/>
          <w:color w:val="000000"/>
          <w:sz w:val="22"/>
          <w:szCs w:val="22"/>
        </w:rPr>
        <w:t xml:space="preserve"> -80db</w:t>
      </w:r>
      <w:r w:rsidRPr="007F1009">
        <w:rPr>
          <w:rStyle w:val="apple-converted-space"/>
          <w:rFonts w:ascii="Stencil" w:hAnsi="Stencil"/>
          <w:color w:val="000000"/>
          <w:sz w:val="22"/>
          <w:szCs w:val="22"/>
        </w:rPr>
        <w:t> </w:t>
      </w:r>
      <w:r w:rsidRPr="007F1009">
        <w:rPr>
          <w:rFonts w:ascii="Stencil" w:hAnsi="Stencil"/>
          <w:color w:val="000000"/>
          <w:sz w:val="22"/>
          <w:szCs w:val="22"/>
        </w:rPr>
        <w:br/>
      </w:r>
      <w:r w:rsidRPr="007F1009">
        <w:rPr>
          <w:rFonts w:ascii="Verdana" w:hAnsi="Verdana"/>
          <w:color w:val="000000"/>
          <w:sz w:val="22"/>
          <w:szCs w:val="22"/>
        </w:rPr>
        <w:t>Напряжение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питания</w:t>
      </w:r>
      <w:r w:rsidRPr="007F1009">
        <w:rPr>
          <w:rFonts w:ascii="Stencil" w:hAnsi="Stencil"/>
          <w:color w:val="000000"/>
          <w:sz w:val="22"/>
          <w:szCs w:val="22"/>
        </w:rPr>
        <w:t xml:space="preserve"> 6-18V</w:t>
      </w:r>
    </w:p>
    <w:p w:rsidR="007F1009" w:rsidRPr="007F1009" w:rsidRDefault="007F1009" w:rsidP="007F1009">
      <w:pPr>
        <w:pStyle w:val="a3"/>
        <w:shd w:val="clear" w:color="auto" w:fill="FFFFFF"/>
        <w:rPr>
          <w:rFonts w:ascii="Stencil" w:hAnsi="Stencil"/>
          <w:color w:val="000000"/>
          <w:sz w:val="22"/>
          <w:szCs w:val="22"/>
        </w:rPr>
      </w:pPr>
      <w:r w:rsidRPr="007F1009">
        <w:rPr>
          <w:rFonts w:ascii="Verdana" w:hAnsi="Verdana"/>
          <w:color w:val="000000"/>
          <w:sz w:val="22"/>
          <w:szCs w:val="22"/>
        </w:rPr>
        <w:t>Переменные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резисторы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можно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использовать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любые</w:t>
      </w:r>
      <w:r w:rsidRPr="007F1009">
        <w:rPr>
          <w:rFonts w:ascii="Stencil" w:hAnsi="Stencil"/>
          <w:color w:val="000000"/>
          <w:sz w:val="22"/>
          <w:szCs w:val="22"/>
        </w:rPr>
        <w:t xml:space="preserve">, </w:t>
      </w:r>
      <w:r w:rsidRPr="007F1009">
        <w:rPr>
          <w:rFonts w:ascii="Verdana" w:hAnsi="Verdana"/>
          <w:color w:val="000000"/>
          <w:sz w:val="22"/>
          <w:szCs w:val="22"/>
        </w:rPr>
        <w:t>т</w:t>
      </w:r>
      <w:r w:rsidRPr="007F1009">
        <w:rPr>
          <w:rFonts w:ascii="Stencil" w:hAnsi="Stencil"/>
          <w:color w:val="000000"/>
          <w:sz w:val="22"/>
          <w:szCs w:val="22"/>
        </w:rPr>
        <w:t>.</w:t>
      </w:r>
      <w:r w:rsidRPr="007F1009">
        <w:rPr>
          <w:rFonts w:ascii="Verdana" w:hAnsi="Verdana"/>
          <w:color w:val="000000"/>
          <w:sz w:val="22"/>
          <w:szCs w:val="22"/>
        </w:rPr>
        <w:t>к</w:t>
      </w:r>
      <w:r w:rsidRPr="007F1009">
        <w:rPr>
          <w:rFonts w:ascii="Stencil" w:hAnsi="Stencil"/>
          <w:color w:val="000000"/>
          <w:sz w:val="22"/>
          <w:szCs w:val="22"/>
        </w:rPr>
        <w:t xml:space="preserve">. </w:t>
      </w:r>
      <w:r w:rsidRPr="007F1009">
        <w:rPr>
          <w:rFonts w:ascii="Verdana" w:hAnsi="Verdana"/>
          <w:color w:val="000000"/>
          <w:sz w:val="22"/>
          <w:szCs w:val="22"/>
        </w:rPr>
        <w:t>регулировка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громкости</w:t>
      </w:r>
      <w:r w:rsidRPr="007F1009">
        <w:rPr>
          <w:rFonts w:ascii="Stencil" w:hAnsi="Stencil"/>
          <w:color w:val="000000"/>
          <w:sz w:val="22"/>
          <w:szCs w:val="22"/>
        </w:rPr>
        <w:t xml:space="preserve">, </w:t>
      </w:r>
      <w:r w:rsidRPr="007F1009">
        <w:rPr>
          <w:rFonts w:ascii="Verdana" w:hAnsi="Verdana"/>
          <w:color w:val="000000"/>
          <w:sz w:val="22"/>
          <w:szCs w:val="22"/>
        </w:rPr>
        <w:t>баланса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тембра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в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данной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микросхеме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осуществляется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электронным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способом</w:t>
      </w:r>
      <w:r w:rsidRPr="007F1009">
        <w:rPr>
          <w:rFonts w:ascii="Stencil" w:hAnsi="Stencil"/>
          <w:color w:val="000000"/>
          <w:sz w:val="22"/>
          <w:szCs w:val="22"/>
        </w:rPr>
        <w:t xml:space="preserve">. </w:t>
      </w:r>
      <w:r w:rsidRPr="007F1009">
        <w:rPr>
          <w:rFonts w:ascii="Verdana" w:hAnsi="Verdana"/>
          <w:color w:val="000000"/>
          <w:sz w:val="22"/>
          <w:szCs w:val="22"/>
        </w:rPr>
        <w:t>Подстрочными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lastRenderedPageBreak/>
        <w:t>резисторами</w:t>
      </w:r>
      <w:r w:rsidRPr="007F1009">
        <w:rPr>
          <w:rFonts w:ascii="Stencil" w:hAnsi="Stencil"/>
          <w:color w:val="000000"/>
          <w:sz w:val="22"/>
          <w:szCs w:val="22"/>
        </w:rPr>
        <w:t xml:space="preserve"> R7 </w:t>
      </w:r>
      <w:r w:rsidRPr="007F1009">
        <w:rPr>
          <w:rFonts w:ascii="Verdana" w:hAnsi="Verdana"/>
          <w:color w:val="000000"/>
          <w:sz w:val="22"/>
          <w:szCs w:val="22"/>
        </w:rPr>
        <w:t>и</w:t>
      </w:r>
      <w:r w:rsidRPr="007F1009">
        <w:rPr>
          <w:rFonts w:ascii="Stencil" w:hAnsi="Stencil"/>
          <w:color w:val="000000"/>
          <w:sz w:val="22"/>
          <w:szCs w:val="22"/>
        </w:rPr>
        <w:t xml:space="preserve"> R8 </w:t>
      </w:r>
      <w:r w:rsidRPr="007F1009">
        <w:rPr>
          <w:rFonts w:ascii="Verdana" w:hAnsi="Verdana"/>
          <w:color w:val="000000"/>
          <w:sz w:val="22"/>
          <w:szCs w:val="22"/>
        </w:rPr>
        <w:t>регулируется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усиление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выходного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сигнала</w:t>
      </w:r>
      <w:r w:rsidRPr="007F1009">
        <w:rPr>
          <w:rFonts w:ascii="Stencil" w:hAnsi="Stencil"/>
          <w:color w:val="000000"/>
          <w:sz w:val="22"/>
          <w:szCs w:val="22"/>
        </w:rPr>
        <w:t xml:space="preserve">, </w:t>
      </w:r>
      <w:r w:rsidRPr="007F1009">
        <w:rPr>
          <w:rFonts w:ascii="Verdana" w:hAnsi="Verdana"/>
          <w:color w:val="000000"/>
          <w:sz w:val="22"/>
          <w:szCs w:val="22"/>
        </w:rPr>
        <w:t>кнопка</w:t>
      </w:r>
      <w:r w:rsidRPr="007F1009">
        <w:rPr>
          <w:rFonts w:ascii="Stencil" w:hAnsi="Stencil"/>
          <w:color w:val="000000"/>
          <w:sz w:val="22"/>
          <w:szCs w:val="22"/>
        </w:rPr>
        <w:t xml:space="preserve"> S1, </w:t>
      </w:r>
      <w:r w:rsidRPr="007F1009">
        <w:rPr>
          <w:rFonts w:ascii="Verdana" w:hAnsi="Verdana"/>
          <w:color w:val="000000"/>
          <w:sz w:val="22"/>
          <w:szCs w:val="22"/>
        </w:rPr>
        <w:t>включающая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частотную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компенсацию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регулятора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громкости</w:t>
      </w:r>
      <w:r w:rsidRPr="007F1009">
        <w:rPr>
          <w:rFonts w:ascii="Stencil" w:hAnsi="Stencil"/>
          <w:color w:val="000000"/>
          <w:sz w:val="22"/>
          <w:szCs w:val="22"/>
        </w:rPr>
        <w:t xml:space="preserve"> (</w:t>
      </w:r>
      <w:r w:rsidRPr="007F1009">
        <w:rPr>
          <w:rFonts w:ascii="Verdana" w:hAnsi="Verdana"/>
          <w:color w:val="000000"/>
          <w:sz w:val="22"/>
          <w:szCs w:val="22"/>
        </w:rPr>
        <w:t>на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схеме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выключена</w:t>
      </w:r>
      <w:r w:rsidRPr="007F1009">
        <w:rPr>
          <w:rFonts w:ascii="Stencil" w:hAnsi="Stencil"/>
          <w:color w:val="000000"/>
          <w:sz w:val="22"/>
          <w:szCs w:val="22"/>
        </w:rPr>
        <w:t xml:space="preserve">), </w:t>
      </w:r>
      <w:r w:rsidRPr="007F1009">
        <w:rPr>
          <w:rFonts w:ascii="Verdana" w:hAnsi="Verdana"/>
          <w:color w:val="000000"/>
          <w:sz w:val="22"/>
          <w:szCs w:val="22"/>
        </w:rPr>
        <w:t>должна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быть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фиксацией</w:t>
      </w:r>
      <w:r w:rsidRPr="007F1009">
        <w:rPr>
          <w:rFonts w:ascii="Stencil" w:hAnsi="Stencil"/>
          <w:color w:val="000000"/>
          <w:sz w:val="22"/>
          <w:szCs w:val="22"/>
        </w:rPr>
        <w:t xml:space="preserve">. </w:t>
      </w:r>
      <w:r w:rsidRPr="007F1009">
        <w:rPr>
          <w:rFonts w:ascii="Verdana" w:hAnsi="Verdana"/>
          <w:color w:val="000000"/>
          <w:sz w:val="22"/>
          <w:szCs w:val="22"/>
        </w:rPr>
        <w:t>Для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тех</w:t>
      </w:r>
      <w:r w:rsidRPr="007F1009">
        <w:rPr>
          <w:rFonts w:ascii="Stencil" w:hAnsi="Stencil"/>
          <w:color w:val="000000"/>
          <w:sz w:val="22"/>
          <w:szCs w:val="22"/>
        </w:rPr>
        <w:t xml:space="preserve">, </w:t>
      </w:r>
      <w:r w:rsidRPr="007F1009">
        <w:rPr>
          <w:rFonts w:ascii="Verdana" w:hAnsi="Verdana"/>
          <w:color w:val="000000"/>
          <w:sz w:val="22"/>
          <w:szCs w:val="22"/>
        </w:rPr>
        <w:t>кто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хочет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постоянно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использовать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частотную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компенсацию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без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возможности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отключения</w:t>
      </w:r>
      <w:r w:rsidRPr="007F1009">
        <w:rPr>
          <w:rFonts w:ascii="Stencil" w:hAnsi="Stencil"/>
          <w:color w:val="000000"/>
          <w:sz w:val="22"/>
          <w:szCs w:val="22"/>
        </w:rPr>
        <w:t xml:space="preserve">, </w:t>
      </w:r>
      <w:r w:rsidRPr="007F1009">
        <w:rPr>
          <w:rFonts w:ascii="Verdana" w:hAnsi="Verdana"/>
          <w:color w:val="000000"/>
          <w:sz w:val="22"/>
          <w:szCs w:val="22"/>
        </w:rPr>
        <w:t>могут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исключить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из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схемы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элементы</w:t>
      </w:r>
      <w:r w:rsidRPr="007F1009">
        <w:rPr>
          <w:rFonts w:ascii="Stencil" w:hAnsi="Stencil"/>
          <w:color w:val="000000"/>
          <w:sz w:val="22"/>
          <w:szCs w:val="22"/>
        </w:rPr>
        <w:t xml:space="preserve"> S1 </w:t>
      </w:r>
      <w:r w:rsidRPr="007F1009">
        <w:rPr>
          <w:rFonts w:ascii="Verdana" w:hAnsi="Verdana"/>
          <w:color w:val="000000"/>
          <w:sz w:val="22"/>
          <w:szCs w:val="22"/>
        </w:rPr>
        <w:t>и</w:t>
      </w:r>
      <w:r w:rsidRPr="007F1009">
        <w:rPr>
          <w:rFonts w:ascii="Stencil" w:hAnsi="Stencil"/>
          <w:color w:val="000000"/>
          <w:sz w:val="22"/>
          <w:szCs w:val="22"/>
        </w:rPr>
        <w:t xml:space="preserve"> R9.</w:t>
      </w:r>
    </w:p>
    <w:p w:rsidR="007F1009" w:rsidRPr="007F1009" w:rsidRDefault="007F1009" w:rsidP="007F1009">
      <w:pPr>
        <w:pStyle w:val="a3"/>
        <w:shd w:val="clear" w:color="auto" w:fill="FFFFFF"/>
        <w:rPr>
          <w:rFonts w:ascii="Stencil" w:hAnsi="Stencil"/>
          <w:color w:val="000000"/>
          <w:sz w:val="22"/>
          <w:szCs w:val="22"/>
        </w:rPr>
      </w:pPr>
      <w:r w:rsidRPr="007F1009">
        <w:rPr>
          <w:rFonts w:ascii="Verdana" w:hAnsi="Verdana"/>
          <w:color w:val="000000"/>
          <w:sz w:val="22"/>
          <w:szCs w:val="22"/>
        </w:rPr>
        <w:t>В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процессе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работы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микросхема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нагревается</w:t>
      </w:r>
      <w:r w:rsidRPr="007F1009">
        <w:rPr>
          <w:rFonts w:ascii="Stencil" w:hAnsi="Stencil"/>
          <w:color w:val="000000"/>
          <w:sz w:val="22"/>
          <w:szCs w:val="22"/>
        </w:rPr>
        <w:t xml:space="preserve">. </w:t>
      </w:r>
      <w:r w:rsidRPr="007F1009">
        <w:rPr>
          <w:rFonts w:ascii="Verdana" w:hAnsi="Verdana"/>
          <w:color w:val="000000"/>
          <w:sz w:val="22"/>
          <w:szCs w:val="22"/>
        </w:rPr>
        <w:t>Приклейте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к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ней</w:t>
      </w:r>
      <w:r w:rsidRPr="007F1009">
        <w:rPr>
          <w:rFonts w:ascii="Stencil" w:hAnsi="Stencil"/>
          <w:color w:val="000000"/>
          <w:sz w:val="22"/>
          <w:szCs w:val="22"/>
        </w:rPr>
        <w:t xml:space="preserve"> (</w:t>
      </w:r>
      <w:r w:rsidRPr="007F1009">
        <w:rPr>
          <w:rFonts w:ascii="Verdana" w:hAnsi="Verdana"/>
          <w:color w:val="000000"/>
          <w:sz w:val="22"/>
          <w:szCs w:val="22"/>
        </w:rPr>
        <w:t>например</w:t>
      </w:r>
      <w:r w:rsidRPr="007F1009">
        <w:rPr>
          <w:rFonts w:ascii="Stencil" w:hAnsi="Stencil"/>
          <w:color w:val="000000"/>
          <w:sz w:val="22"/>
          <w:szCs w:val="22"/>
        </w:rPr>
        <w:t xml:space="preserve">, </w:t>
      </w:r>
      <w:r w:rsidRPr="007F1009">
        <w:rPr>
          <w:rFonts w:ascii="Verdana" w:hAnsi="Verdana"/>
          <w:color w:val="000000"/>
          <w:sz w:val="22"/>
          <w:szCs w:val="22"/>
        </w:rPr>
        <w:t>клеем</w:t>
      </w:r>
      <w:r w:rsidRPr="007F1009">
        <w:rPr>
          <w:rFonts w:ascii="Stencil" w:hAnsi="Stencil"/>
          <w:color w:val="000000"/>
          <w:sz w:val="22"/>
          <w:szCs w:val="22"/>
        </w:rPr>
        <w:t xml:space="preserve"> "</w:t>
      </w:r>
      <w:r w:rsidRPr="007F1009">
        <w:rPr>
          <w:rFonts w:ascii="Verdana" w:hAnsi="Verdana"/>
          <w:color w:val="000000"/>
          <w:sz w:val="22"/>
          <w:szCs w:val="22"/>
        </w:rPr>
        <w:t>Момент</w:t>
      </w:r>
      <w:r w:rsidRPr="007F1009">
        <w:rPr>
          <w:rFonts w:ascii="Stencil" w:hAnsi="Stencil"/>
          <w:color w:val="000000"/>
          <w:sz w:val="22"/>
          <w:szCs w:val="22"/>
        </w:rPr>
        <w:t xml:space="preserve">") </w:t>
      </w:r>
      <w:r w:rsidRPr="007F1009">
        <w:rPr>
          <w:rFonts w:ascii="Verdana" w:hAnsi="Verdana"/>
          <w:color w:val="000000"/>
          <w:sz w:val="22"/>
          <w:szCs w:val="22"/>
        </w:rPr>
        <w:t>небольшой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П</w:t>
      </w:r>
      <w:r w:rsidRPr="007F1009">
        <w:rPr>
          <w:rFonts w:ascii="Stencil" w:hAnsi="Stencil"/>
          <w:color w:val="000000"/>
          <w:sz w:val="22"/>
          <w:szCs w:val="22"/>
        </w:rPr>
        <w:t>-</w:t>
      </w:r>
      <w:r w:rsidRPr="007F1009">
        <w:rPr>
          <w:rFonts w:ascii="Verdana" w:hAnsi="Verdana"/>
          <w:color w:val="000000"/>
          <w:sz w:val="22"/>
          <w:szCs w:val="22"/>
        </w:rPr>
        <w:t>образный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радиатор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из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алюминия</w:t>
      </w:r>
      <w:r w:rsidRPr="007F1009">
        <w:rPr>
          <w:rFonts w:ascii="Stencil" w:hAnsi="Stencil"/>
          <w:color w:val="000000"/>
          <w:sz w:val="22"/>
          <w:szCs w:val="22"/>
        </w:rPr>
        <w:t xml:space="preserve">. </w:t>
      </w:r>
      <w:r w:rsidRPr="007F1009">
        <w:rPr>
          <w:rFonts w:ascii="Verdana" w:hAnsi="Verdana"/>
          <w:color w:val="000000"/>
          <w:sz w:val="22"/>
          <w:szCs w:val="22"/>
        </w:rPr>
        <w:t>Это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повысит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надежность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работы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и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срок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службы</w:t>
      </w:r>
      <w:r w:rsidRPr="007F1009">
        <w:rPr>
          <w:rFonts w:ascii="Stencil" w:hAnsi="Stencil"/>
          <w:color w:val="000000"/>
          <w:sz w:val="22"/>
          <w:szCs w:val="22"/>
        </w:rPr>
        <w:t xml:space="preserve"> </w:t>
      </w:r>
      <w:r w:rsidRPr="007F1009">
        <w:rPr>
          <w:rFonts w:ascii="Verdana" w:hAnsi="Verdana"/>
          <w:color w:val="000000"/>
          <w:sz w:val="22"/>
          <w:szCs w:val="22"/>
        </w:rPr>
        <w:t>микросхемы</w:t>
      </w:r>
      <w:r w:rsidRPr="007F1009">
        <w:rPr>
          <w:rFonts w:ascii="Stencil" w:hAnsi="Stencil"/>
          <w:color w:val="000000"/>
          <w:sz w:val="22"/>
          <w:szCs w:val="22"/>
        </w:rPr>
        <w:t>.</w:t>
      </w:r>
    </w:p>
    <w:p w:rsidR="00323B4B" w:rsidRDefault="00323B4B"/>
    <w:sectPr w:rsidR="00323B4B" w:rsidSect="007F1009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1009"/>
    <w:rsid w:val="00323B4B"/>
    <w:rsid w:val="007F1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F1009"/>
  </w:style>
  <w:style w:type="paragraph" w:styleId="a4">
    <w:name w:val="Balloon Text"/>
    <w:basedOn w:val="a"/>
    <w:link w:val="a5"/>
    <w:uiPriority w:val="99"/>
    <w:semiHidden/>
    <w:unhideWhenUsed/>
    <w:rsid w:val="007F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10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1177</Characters>
  <Application>Microsoft Office Word</Application>
  <DocSecurity>0</DocSecurity>
  <Lines>9</Lines>
  <Paragraphs>2</Paragraphs>
  <ScaleCrop>false</ScaleCrop>
  <Company>КРУИ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2015-05-25T14:34:00Z</dcterms:created>
  <dcterms:modified xsi:type="dcterms:W3CDTF">2015-05-25T14:36:00Z</dcterms:modified>
</cp:coreProperties>
</file>